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3CF" w:rsidRDefault="00C52E8E">
      <w:r>
        <w:rPr>
          <w:rStyle w:val="a3"/>
          <w:rFonts w:ascii="Arial" w:hAnsi="Arial" w:cs="Arial"/>
          <w:color w:val="666666"/>
          <w:sz w:val="20"/>
          <w:szCs w:val="20"/>
        </w:rPr>
        <w:t>                               </w:t>
      </w:r>
      <w:r>
        <w:rPr>
          <w:rStyle w:val="apple-converted-space"/>
          <w:rFonts w:ascii="Arial" w:hAnsi="Arial" w:cs="Arial"/>
          <w:b/>
          <w:bCs/>
          <w:color w:val="666666"/>
          <w:sz w:val="20"/>
          <w:szCs w:val="20"/>
        </w:rPr>
        <w:t> </w:t>
      </w:r>
      <w:r>
        <w:rPr>
          <w:rStyle w:val="a3"/>
          <w:rFonts w:ascii="Arial" w:hAnsi="Arial" w:cs="Arial"/>
          <w:color w:val="666666"/>
          <w:sz w:val="20"/>
          <w:szCs w:val="20"/>
        </w:rPr>
        <w:t>ПРИКАЗ  № 48</w:t>
      </w:r>
      <w:r>
        <w:rPr>
          <w:rStyle w:val="apple-converted-space"/>
          <w:rFonts w:ascii="Arial" w:hAnsi="Arial" w:cs="Arial"/>
          <w:color w:val="666666"/>
          <w:sz w:val="20"/>
          <w:szCs w:val="20"/>
        </w:rPr>
        <w:t> </w:t>
      </w:r>
      <w:r>
        <w:rPr>
          <w:rFonts w:ascii="Arial" w:hAnsi="Arial" w:cs="Arial"/>
          <w:color w:val="666666"/>
          <w:sz w:val="20"/>
          <w:szCs w:val="20"/>
        </w:rPr>
        <w:t>  Об изменении оплаты за содержание и ремонт жилья населению, проживающему в доме  № 2 по ул. Тепличной  г. Подольска.     В связи с тем, что 26 июня 2012 г. введены в действие лифты в доме  № 2 по улице Тепличной (Акт № 127 от 03.07 2012 г.), П Р И К А З Ы В А Ю :   Бухгалтерии ООО «ЖЭУ «Подольский ДСК» производить начисление платы за содержание и ремонт жилья  населению вышеупомянутого дома с 01.07.2012 года по тарифу 30 руб.79 коп. за 1 кв. метр жилой площади, в т.ч. плата за лифт  составляет 05 руб. 18 коп.( «жилые дома, имеющие все виды благоустройства, с лифтом, без мусоропровода, имеющие ИТП»).               Исполнительный директор ООО «ЖЭУ «Подольский ДСК»                                               С.А.Рыжов</w:t>
      </w:r>
      <w:bookmarkStart w:id="0" w:name="_GoBack"/>
      <w:bookmarkEnd w:id="0"/>
    </w:p>
    <w:sectPr w:rsidR="00C00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4B5"/>
    <w:rsid w:val="004514B5"/>
    <w:rsid w:val="00C003CF"/>
    <w:rsid w:val="00C52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52E8E"/>
    <w:rPr>
      <w:b/>
      <w:bCs/>
    </w:rPr>
  </w:style>
  <w:style w:type="character" w:customStyle="1" w:styleId="apple-converted-space">
    <w:name w:val="apple-converted-space"/>
    <w:basedOn w:val="a0"/>
    <w:rsid w:val="00C52E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52E8E"/>
    <w:rPr>
      <w:b/>
      <w:bCs/>
    </w:rPr>
  </w:style>
  <w:style w:type="character" w:customStyle="1" w:styleId="apple-converted-space">
    <w:name w:val="apple-converted-space"/>
    <w:basedOn w:val="a0"/>
    <w:rsid w:val="00C52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Системник</dc:creator>
  <cp:keywords/>
  <dc:description/>
  <cp:lastModifiedBy>Системник</cp:lastModifiedBy>
  <cp:revision>3</cp:revision>
  <dcterms:created xsi:type="dcterms:W3CDTF">2016-07-28T09:22:00Z</dcterms:created>
  <dcterms:modified xsi:type="dcterms:W3CDTF">2016-07-28T09:22:00Z</dcterms:modified>
</cp:coreProperties>
</file>